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F1" w:rsidRPr="00C60EA6" w:rsidRDefault="00804DF1" w:rsidP="00B869EB">
      <w:pPr>
        <w:pStyle w:val="Heading1"/>
        <w:jc w:val="center"/>
      </w:pPr>
      <w:r w:rsidRPr="00C60EA6">
        <w:t xml:space="preserve">OCLC Connexion </w:t>
      </w:r>
      <w:r w:rsidR="00B869EB">
        <w:t>Install or Update</w:t>
      </w:r>
      <w:r w:rsidR="006D6E18">
        <w:t xml:space="preserve"> (Generic)</w:t>
      </w:r>
    </w:p>
    <w:p w:rsidR="00804DF1" w:rsidRPr="00C60EA6" w:rsidRDefault="00BC6335" w:rsidP="000F3517">
      <w:pPr>
        <w:jc w:val="center"/>
      </w:pPr>
      <w:r>
        <w:t>March, 2011</w:t>
      </w:r>
    </w:p>
    <w:p w:rsidR="00426938" w:rsidRPr="00C60EA6" w:rsidRDefault="00426938" w:rsidP="00AD7907"/>
    <w:p w:rsidR="00804DF1" w:rsidRDefault="00804DF1" w:rsidP="00782746">
      <w:pPr>
        <w:pStyle w:val="Heading3"/>
        <w:rPr>
          <w:sz w:val="24"/>
          <w:szCs w:val="24"/>
        </w:rPr>
      </w:pPr>
      <w:r w:rsidRPr="00C60EA6">
        <w:rPr>
          <w:sz w:val="24"/>
          <w:szCs w:val="24"/>
        </w:rPr>
        <w:t>Download &amp; Install Connexion Installation Files</w:t>
      </w:r>
    </w:p>
    <w:p w:rsidR="00981DEF" w:rsidRDefault="00981DEF" w:rsidP="00981DEF"/>
    <w:p w:rsidR="00981DEF" w:rsidRPr="00981DEF" w:rsidRDefault="00981DEF" w:rsidP="00981DEF">
      <w:r>
        <w:t>NOTE: Connexion instructions highly recommend that you uninstall current version of Connexion before upgrading.</w:t>
      </w:r>
    </w:p>
    <w:p w:rsidR="00804DF1" w:rsidRPr="00C60EA6" w:rsidRDefault="00804DF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8430"/>
      </w:tblGrid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04DF1" w:rsidRPr="00C60EA6" w:rsidRDefault="00804DF1">
            <w:pPr>
              <w:jc w:val="center"/>
            </w:pPr>
          </w:p>
          <w:p w:rsidR="00804DF1" w:rsidRPr="00C60EA6" w:rsidRDefault="00EB39B2">
            <w:pPr>
              <w:jc w:val="center"/>
            </w:pPr>
            <w:r>
              <w:t>1</w:t>
            </w:r>
          </w:p>
        </w:tc>
        <w:tc>
          <w:tcPr>
            <w:tcW w:w="8430" w:type="dxa"/>
          </w:tcPr>
          <w:p w:rsidR="00804DF1" w:rsidRPr="00C60EA6" w:rsidRDefault="00804DF1">
            <w:pPr>
              <w:rPr>
                <w:color w:val="333333"/>
              </w:rPr>
            </w:pPr>
          </w:p>
          <w:p w:rsidR="00804DF1" w:rsidRPr="00C60EA6" w:rsidRDefault="00804DF1">
            <w:pPr>
              <w:pStyle w:val="BodyText"/>
              <w:rPr>
                <w:sz w:val="24"/>
                <w:szCs w:val="24"/>
              </w:rPr>
            </w:pPr>
            <w:r w:rsidRPr="00C60EA6">
              <w:rPr>
                <w:sz w:val="24"/>
                <w:szCs w:val="24"/>
              </w:rPr>
              <w:t>Download the Connexion client file from the OCLC Web site to the temporary folder.</w:t>
            </w:r>
            <w:r w:rsidRPr="00C60EA6">
              <w:rPr>
                <w:sz w:val="24"/>
                <w:szCs w:val="24"/>
              </w:rPr>
              <w:br/>
            </w:r>
          </w:p>
          <w:p w:rsidR="00804DF1" w:rsidRPr="00C60EA6" w:rsidRDefault="00804DF1" w:rsidP="00981DEF">
            <w:pPr>
              <w:numPr>
                <w:ilvl w:val="0"/>
                <w:numId w:val="5"/>
              </w:numPr>
              <w:rPr>
                <w:rStyle w:val="Strong"/>
                <w:color w:val="333333"/>
              </w:rPr>
            </w:pPr>
            <w:r w:rsidRPr="00C60EA6">
              <w:rPr>
                <w:color w:val="333333"/>
              </w:rPr>
              <w:t xml:space="preserve">Go </w:t>
            </w:r>
            <w:proofErr w:type="gramStart"/>
            <w:r w:rsidRPr="00C60EA6">
              <w:rPr>
                <w:color w:val="333333"/>
              </w:rPr>
              <w:t xml:space="preserve">to  </w:t>
            </w:r>
            <w:proofErr w:type="gramEnd"/>
            <w:r w:rsidR="00981DEF">
              <w:rPr>
                <w:color w:val="333333"/>
              </w:rPr>
              <w:fldChar w:fldCharType="begin"/>
            </w:r>
            <w:r w:rsidR="00981DEF">
              <w:rPr>
                <w:color w:val="333333"/>
              </w:rPr>
              <w:instrText xml:space="preserve"> HYPERLINK "</w:instrText>
            </w:r>
            <w:r w:rsidR="00981DEF" w:rsidRPr="00981DEF">
              <w:rPr>
                <w:color w:val="333333"/>
              </w:rPr>
              <w:instrText>http://psw.oclc.org/software.htm</w:instrText>
            </w:r>
            <w:r w:rsidR="00981DEF">
              <w:rPr>
                <w:color w:val="333333"/>
              </w:rPr>
              <w:instrText xml:space="preserve">" </w:instrText>
            </w:r>
            <w:r w:rsidR="00981DEF" w:rsidRPr="00287529">
              <w:rPr>
                <w:color w:val="333333"/>
              </w:rPr>
            </w:r>
            <w:r w:rsidR="00981DEF">
              <w:rPr>
                <w:color w:val="333333"/>
              </w:rPr>
              <w:fldChar w:fldCharType="separate"/>
            </w:r>
            <w:r w:rsidR="00981DEF" w:rsidRPr="00287529">
              <w:rPr>
                <w:rStyle w:val="Hyperlink"/>
              </w:rPr>
              <w:t>http://psw.oclc.org/soft</w:t>
            </w:r>
            <w:r w:rsidR="00981DEF" w:rsidRPr="00287529">
              <w:rPr>
                <w:rStyle w:val="Hyperlink"/>
              </w:rPr>
              <w:t>w</w:t>
            </w:r>
            <w:r w:rsidR="00981DEF" w:rsidRPr="00287529">
              <w:rPr>
                <w:rStyle w:val="Hyperlink"/>
              </w:rPr>
              <w:t>are.htm</w:t>
            </w:r>
            <w:r w:rsidR="00981DEF">
              <w:rPr>
                <w:color w:val="333333"/>
              </w:rPr>
              <w:fldChar w:fldCharType="end"/>
            </w:r>
            <w:r w:rsidRPr="00C60EA6">
              <w:rPr>
                <w:color w:val="333333"/>
              </w:rPr>
              <w:t xml:space="preserve"> , and select </w:t>
            </w:r>
            <w:r w:rsidR="00981DEF">
              <w:rPr>
                <w:rStyle w:val="Strong"/>
                <w:color w:val="333333"/>
              </w:rPr>
              <w:t>Software downloads</w:t>
            </w:r>
            <w:r w:rsidR="00015C5D" w:rsidRPr="00C60EA6">
              <w:rPr>
                <w:rStyle w:val="Strong"/>
                <w:color w:val="333333"/>
              </w:rPr>
              <w:t xml:space="preserve"> </w:t>
            </w:r>
            <w:r w:rsidR="00015C5D" w:rsidRPr="00C60EA6">
              <w:rPr>
                <w:rStyle w:val="Strong"/>
                <w:b w:val="0"/>
                <w:bCs w:val="0"/>
                <w:color w:val="333333"/>
              </w:rPr>
              <w:t xml:space="preserve"> from the </w:t>
            </w:r>
            <w:r w:rsidR="00981DEF">
              <w:rPr>
                <w:rStyle w:val="Strong"/>
                <w:b w:val="0"/>
                <w:bCs w:val="0"/>
                <w:color w:val="333333"/>
              </w:rPr>
              <w:t>left</w:t>
            </w:r>
            <w:r w:rsidR="00015C5D" w:rsidRPr="00C60EA6">
              <w:rPr>
                <w:rStyle w:val="Strong"/>
                <w:b w:val="0"/>
                <w:bCs w:val="0"/>
                <w:color w:val="333333"/>
              </w:rPr>
              <w:t xml:space="preserve"> column.</w:t>
            </w:r>
          </w:p>
          <w:p w:rsidR="00804DF1" w:rsidRPr="00C60EA6" w:rsidRDefault="00804DF1"/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04DF1" w:rsidRPr="00C60EA6" w:rsidRDefault="00804DF1">
            <w:pPr>
              <w:jc w:val="center"/>
            </w:pPr>
          </w:p>
          <w:p w:rsidR="00804DF1" w:rsidRPr="00C60EA6" w:rsidRDefault="00EB39B2">
            <w:pPr>
              <w:jc w:val="center"/>
            </w:pPr>
            <w:r>
              <w:t>2</w:t>
            </w:r>
          </w:p>
        </w:tc>
        <w:tc>
          <w:tcPr>
            <w:tcW w:w="8430" w:type="dxa"/>
          </w:tcPr>
          <w:p w:rsidR="00804DF1" w:rsidRPr="00C60EA6" w:rsidRDefault="00804DF1">
            <w:pPr>
              <w:rPr>
                <w:color w:val="333333"/>
              </w:rPr>
            </w:pPr>
          </w:p>
          <w:p w:rsidR="00804DF1" w:rsidRPr="00C60EA6" w:rsidRDefault="00804DF1">
            <w:pPr>
              <w:rPr>
                <w:color w:val="333333"/>
              </w:rPr>
            </w:pPr>
            <w:r w:rsidRPr="00C60EA6">
              <w:rPr>
                <w:color w:val="333333"/>
              </w:rPr>
              <w:t xml:space="preserve">At the </w:t>
            </w:r>
            <w:r w:rsidRPr="00C60EA6">
              <w:rPr>
                <w:rStyle w:val="Strong"/>
                <w:color w:val="333333"/>
              </w:rPr>
              <w:t>Log on</w:t>
            </w:r>
            <w:r w:rsidRPr="00C60EA6">
              <w:rPr>
                <w:color w:val="333333"/>
              </w:rPr>
              <w:t xml:space="preserve"> page of the OCLC Product Services Web site:</w:t>
            </w:r>
          </w:p>
          <w:p w:rsidR="00804DF1" w:rsidRPr="00C60EA6" w:rsidRDefault="00804DF1">
            <w:pPr>
              <w:rPr>
                <w:color w:val="333333"/>
              </w:rPr>
            </w:pPr>
          </w:p>
          <w:p w:rsidR="00804DF1" w:rsidRPr="00C60EA6" w:rsidRDefault="00804DF1">
            <w:pPr>
              <w:numPr>
                <w:ilvl w:val="0"/>
                <w:numId w:val="5"/>
              </w:numPr>
              <w:rPr>
                <w:rStyle w:val="Strong"/>
                <w:b w:val="0"/>
                <w:bCs w:val="0"/>
                <w:color w:val="333333"/>
              </w:rPr>
            </w:pPr>
            <w:r w:rsidRPr="00C60EA6">
              <w:rPr>
                <w:color w:val="333333"/>
              </w:rPr>
              <w:t xml:space="preserve">Type our OCLC authorization and password </w:t>
            </w:r>
            <w:r w:rsidRPr="00C60EA6">
              <w:rPr>
                <w:rStyle w:val="Strong"/>
                <w:b w:val="0"/>
                <w:bCs w:val="0"/>
                <w:color w:val="333333"/>
              </w:rPr>
              <w:t>(</w:t>
            </w:r>
            <w:r w:rsidR="00BC6335">
              <w:rPr>
                <w:rStyle w:val="Strong"/>
                <w:b w:val="0"/>
                <w:bCs w:val="0"/>
                <w:i/>
                <w:iCs/>
                <w:color w:val="333333"/>
              </w:rPr>
              <w:t>see Richard or Terry for these if you don’t know them</w:t>
            </w:r>
            <w:r w:rsidRPr="00C60EA6">
              <w:rPr>
                <w:rStyle w:val="Strong"/>
                <w:b w:val="0"/>
                <w:bCs w:val="0"/>
                <w:color w:val="333333"/>
              </w:rPr>
              <w:t xml:space="preserve">) </w:t>
            </w:r>
            <w:r w:rsidRPr="00C60EA6">
              <w:rPr>
                <w:color w:val="333333"/>
              </w:rPr>
              <w:t xml:space="preserve">and click </w:t>
            </w:r>
            <w:r w:rsidRPr="00C60EA6">
              <w:rPr>
                <w:rStyle w:val="Strong"/>
                <w:color w:val="333333"/>
              </w:rPr>
              <w:t xml:space="preserve">Enter. </w:t>
            </w:r>
          </w:p>
          <w:p w:rsidR="00804DF1" w:rsidRPr="00C60EA6" w:rsidRDefault="00804DF1"/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04DF1" w:rsidRPr="00C60EA6" w:rsidRDefault="00804DF1">
            <w:pPr>
              <w:jc w:val="center"/>
            </w:pPr>
          </w:p>
          <w:p w:rsidR="00804DF1" w:rsidRPr="00C60EA6" w:rsidRDefault="00EB39B2">
            <w:pPr>
              <w:jc w:val="center"/>
            </w:pPr>
            <w:r>
              <w:t>3</w:t>
            </w:r>
          </w:p>
        </w:tc>
        <w:tc>
          <w:tcPr>
            <w:tcW w:w="8430" w:type="dxa"/>
          </w:tcPr>
          <w:p w:rsidR="00804DF1" w:rsidRPr="00C60EA6" w:rsidRDefault="00804DF1">
            <w:pPr>
              <w:rPr>
                <w:color w:val="333333"/>
              </w:rPr>
            </w:pPr>
          </w:p>
          <w:p w:rsidR="006D6E18" w:rsidRDefault="00804DF1" w:rsidP="006D6E18">
            <w:pPr>
              <w:rPr>
                <w:color w:val="333333"/>
              </w:rPr>
            </w:pPr>
            <w:r w:rsidRPr="00C60EA6">
              <w:rPr>
                <w:color w:val="333333"/>
              </w:rPr>
              <w:t xml:space="preserve">On the </w:t>
            </w:r>
            <w:r w:rsidRPr="00C60EA6">
              <w:rPr>
                <w:rStyle w:val="Strong"/>
                <w:color w:val="333333"/>
              </w:rPr>
              <w:t>Software downloads</w:t>
            </w:r>
            <w:r w:rsidRPr="00C60EA6">
              <w:rPr>
                <w:color w:val="333333"/>
              </w:rPr>
              <w:t xml:space="preserve"> page, find </w:t>
            </w:r>
            <w:r w:rsidRPr="00C60EA6">
              <w:rPr>
                <w:b/>
                <w:bCs/>
                <w:color w:val="333333"/>
              </w:rPr>
              <w:t>Connexion client download file</w:t>
            </w:r>
            <w:r w:rsidRPr="00C60EA6">
              <w:rPr>
                <w:color w:val="333333"/>
              </w:rPr>
              <w:t xml:space="preserve"> in the center table. </w:t>
            </w:r>
          </w:p>
          <w:p w:rsidR="006D6E18" w:rsidRPr="006D6E18" w:rsidRDefault="00804DF1" w:rsidP="006D6E18">
            <w:pPr>
              <w:numPr>
                <w:ilvl w:val="0"/>
                <w:numId w:val="16"/>
              </w:numPr>
              <w:rPr>
                <w:rStyle w:val="Strong"/>
                <w:color w:val="333333"/>
              </w:rPr>
            </w:pPr>
            <w:r w:rsidRPr="00C60EA6">
              <w:rPr>
                <w:color w:val="333333"/>
              </w:rPr>
              <w:t xml:space="preserve">Click the link for </w:t>
            </w:r>
            <w:r w:rsidRPr="00C60EA6">
              <w:rPr>
                <w:rStyle w:val="Strong"/>
                <w:color w:val="333333"/>
              </w:rPr>
              <w:t xml:space="preserve">Connexion client </w:t>
            </w:r>
            <w:r w:rsidR="00EB39B2">
              <w:rPr>
                <w:rStyle w:val="Strong"/>
                <w:color w:val="333333"/>
              </w:rPr>
              <w:t xml:space="preserve">only </w:t>
            </w:r>
            <w:r w:rsidR="000C4D0E">
              <w:rPr>
                <w:rStyle w:val="Strong"/>
                <w:color w:val="333333"/>
              </w:rPr>
              <w:t xml:space="preserve">version </w:t>
            </w:r>
            <w:r w:rsidR="006D6E18">
              <w:rPr>
                <w:rStyle w:val="Strong"/>
                <w:color w:val="333333"/>
              </w:rPr>
              <w:t>2.10 [or latest]</w:t>
            </w:r>
            <w:r w:rsidRPr="00C60EA6">
              <w:rPr>
                <w:rStyle w:val="Strong"/>
                <w:color w:val="333333"/>
              </w:rPr>
              <w:t xml:space="preserve"> software</w:t>
            </w:r>
            <w:r w:rsidR="006D6E18">
              <w:rPr>
                <w:rStyle w:val="Strong"/>
                <w:color w:val="333333"/>
              </w:rPr>
              <w:t xml:space="preserve"> </w:t>
            </w:r>
            <w:r w:rsidR="006D6E18">
              <w:rPr>
                <w:rStyle w:val="Strong"/>
                <w:b w:val="0"/>
                <w:bCs w:val="0"/>
                <w:color w:val="333333"/>
              </w:rPr>
              <w:t>if upgrading.</w:t>
            </w:r>
          </w:p>
          <w:p w:rsidR="00804DF1" w:rsidRPr="006D6E18" w:rsidRDefault="006D6E18" w:rsidP="006D6E18">
            <w:pPr>
              <w:numPr>
                <w:ilvl w:val="0"/>
                <w:numId w:val="16"/>
              </w:numPr>
              <w:rPr>
                <w:b/>
                <w:bCs/>
                <w:color w:val="333333"/>
              </w:rPr>
            </w:pPr>
            <w:r>
              <w:rPr>
                <w:rStyle w:val="Strong"/>
                <w:b w:val="0"/>
                <w:bCs w:val="0"/>
                <w:color w:val="333333"/>
              </w:rPr>
              <w:t>C</w:t>
            </w:r>
            <w:r w:rsidR="00EB39B2">
              <w:rPr>
                <w:rStyle w:val="Strong"/>
                <w:b w:val="0"/>
                <w:bCs w:val="0"/>
                <w:color w:val="333333"/>
              </w:rPr>
              <w:t xml:space="preserve">hoose </w:t>
            </w:r>
            <w:r w:rsidR="00EB39B2" w:rsidRPr="006D6E18">
              <w:rPr>
                <w:rStyle w:val="Strong"/>
                <w:color w:val="333333"/>
              </w:rPr>
              <w:t>C</w:t>
            </w:r>
            <w:r>
              <w:rPr>
                <w:rStyle w:val="Strong"/>
                <w:color w:val="333333"/>
              </w:rPr>
              <w:t>onnexion Client c</w:t>
            </w:r>
            <w:r w:rsidR="00EB39B2" w:rsidRPr="006D6E18">
              <w:rPr>
                <w:rStyle w:val="Strong"/>
                <w:color w:val="333333"/>
              </w:rPr>
              <w:t>omplete</w:t>
            </w:r>
            <w:r w:rsidR="00EB39B2">
              <w:rPr>
                <w:rStyle w:val="Strong"/>
                <w:b w:val="0"/>
                <w:bCs w:val="0"/>
                <w:color w:val="333333"/>
              </w:rPr>
              <w:t xml:space="preserve"> if loading for the first time.</w:t>
            </w:r>
          </w:p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04DF1" w:rsidRPr="00C60EA6" w:rsidRDefault="00804DF1">
            <w:pPr>
              <w:jc w:val="center"/>
            </w:pPr>
          </w:p>
          <w:p w:rsidR="00804DF1" w:rsidRPr="00C60EA6" w:rsidRDefault="00EB39B2">
            <w:pPr>
              <w:jc w:val="center"/>
            </w:pPr>
            <w:r>
              <w:t>4</w:t>
            </w:r>
          </w:p>
        </w:tc>
        <w:tc>
          <w:tcPr>
            <w:tcW w:w="8430" w:type="dxa"/>
          </w:tcPr>
          <w:p w:rsidR="00804DF1" w:rsidRPr="00C60EA6" w:rsidRDefault="00804DF1">
            <w:pPr>
              <w:rPr>
                <w:color w:val="333333"/>
              </w:rPr>
            </w:pPr>
          </w:p>
          <w:p w:rsidR="00804DF1" w:rsidRPr="00C60EA6" w:rsidRDefault="00804DF1">
            <w:pPr>
              <w:rPr>
                <w:color w:val="333333"/>
              </w:rPr>
            </w:pPr>
            <w:r w:rsidRPr="00C60EA6">
              <w:rPr>
                <w:color w:val="333333"/>
              </w:rPr>
              <w:t xml:space="preserve">The OCLC Microcomputer Software License Agreement opens. At the end of the page, click </w:t>
            </w:r>
            <w:r w:rsidRPr="00C60EA6">
              <w:rPr>
                <w:rStyle w:val="Strong"/>
                <w:color w:val="333333"/>
              </w:rPr>
              <w:t>I Accept</w:t>
            </w:r>
            <w:r w:rsidRPr="00C60EA6">
              <w:rPr>
                <w:color w:val="333333"/>
              </w:rPr>
              <w:t>.</w:t>
            </w:r>
          </w:p>
          <w:p w:rsidR="00804DF1" w:rsidRPr="00C60EA6" w:rsidRDefault="00804DF1"/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04DF1" w:rsidRPr="00C60EA6" w:rsidRDefault="00804DF1">
            <w:pPr>
              <w:jc w:val="center"/>
            </w:pPr>
          </w:p>
          <w:p w:rsidR="00804DF1" w:rsidRPr="00C60EA6" w:rsidRDefault="00EB39B2">
            <w:pPr>
              <w:jc w:val="center"/>
            </w:pPr>
            <w:r>
              <w:t>5</w:t>
            </w:r>
          </w:p>
        </w:tc>
        <w:tc>
          <w:tcPr>
            <w:tcW w:w="8430" w:type="dxa"/>
          </w:tcPr>
          <w:p w:rsidR="00804DF1" w:rsidRPr="00C60EA6" w:rsidRDefault="00804DF1">
            <w:pPr>
              <w:rPr>
                <w:color w:val="333333"/>
              </w:rPr>
            </w:pPr>
          </w:p>
          <w:p w:rsidR="00804DF1" w:rsidRPr="00C60EA6" w:rsidRDefault="00804DF1" w:rsidP="00EB39B2">
            <w:pPr>
              <w:rPr>
                <w:color w:val="333333"/>
              </w:rPr>
            </w:pPr>
            <w:r w:rsidRPr="00C60EA6">
              <w:rPr>
                <w:color w:val="333333"/>
              </w:rPr>
              <w:t xml:space="preserve">In the </w:t>
            </w:r>
            <w:r w:rsidR="00981DEF">
              <w:rPr>
                <w:rStyle w:val="Strong"/>
                <w:color w:val="333333"/>
              </w:rPr>
              <w:t>Opening Client only 21</w:t>
            </w:r>
            <w:r w:rsidR="00EB39B2">
              <w:rPr>
                <w:rStyle w:val="Strong"/>
                <w:color w:val="333333"/>
              </w:rPr>
              <w:t>0.exe</w:t>
            </w:r>
            <w:r w:rsidRPr="00C60EA6">
              <w:rPr>
                <w:color w:val="333333"/>
              </w:rPr>
              <w:t xml:space="preserve"> window, click </w:t>
            </w:r>
            <w:r w:rsidRPr="00C60EA6">
              <w:rPr>
                <w:rStyle w:val="Strong"/>
                <w:color w:val="333333"/>
              </w:rPr>
              <w:t>Save</w:t>
            </w:r>
            <w:r w:rsidR="00981DEF">
              <w:rPr>
                <w:rStyle w:val="Strong"/>
                <w:color w:val="333333"/>
              </w:rPr>
              <w:t xml:space="preserve"> file</w:t>
            </w:r>
            <w:r w:rsidRPr="00C60EA6">
              <w:rPr>
                <w:color w:val="333333"/>
              </w:rPr>
              <w:t xml:space="preserve"> to save the download file to your </w:t>
            </w:r>
            <w:r w:rsidR="00EB39B2">
              <w:rPr>
                <w:color w:val="333333"/>
              </w:rPr>
              <w:t>desktop</w:t>
            </w:r>
            <w:r w:rsidR="00981DEF">
              <w:rPr>
                <w:color w:val="333333"/>
              </w:rPr>
              <w:t>.</w:t>
            </w:r>
          </w:p>
          <w:p w:rsidR="00804DF1" w:rsidRPr="00C60EA6" w:rsidRDefault="00804DF1"/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04DF1" w:rsidRPr="00C60EA6" w:rsidRDefault="00804DF1">
            <w:pPr>
              <w:jc w:val="center"/>
            </w:pPr>
          </w:p>
          <w:p w:rsidR="00804DF1" w:rsidRPr="00C60EA6" w:rsidRDefault="00EB39B2">
            <w:pPr>
              <w:jc w:val="center"/>
            </w:pPr>
            <w:r>
              <w:t>6</w:t>
            </w:r>
          </w:p>
        </w:tc>
        <w:tc>
          <w:tcPr>
            <w:tcW w:w="8430" w:type="dxa"/>
          </w:tcPr>
          <w:p w:rsidR="00804DF1" w:rsidRPr="00C60EA6" w:rsidRDefault="00804DF1"/>
          <w:p w:rsidR="00804DF1" w:rsidRPr="00C60EA6" w:rsidRDefault="00981DEF" w:rsidP="00981DEF">
            <w:r>
              <w:t>When finished downloading:</w:t>
            </w:r>
          </w:p>
          <w:p w:rsidR="00804DF1" w:rsidRPr="00C60EA6" w:rsidRDefault="00804DF1"/>
          <w:p w:rsidR="00804DF1" w:rsidRPr="00C60EA6" w:rsidRDefault="00E36E13" w:rsidP="00EB39B2">
            <w:pPr>
              <w:numPr>
                <w:ilvl w:val="0"/>
                <w:numId w:val="6"/>
              </w:numPr>
            </w:pPr>
            <w:r w:rsidRPr="00C60EA6">
              <w:t>On your desktop</w:t>
            </w:r>
            <w:r w:rsidR="00804DF1" w:rsidRPr="00C60EA6">
              <w:t xml:space="preserve">, locate and </w:t>
            </w:r>
            <w:r w:rsidRPr="00C60EA6">
              <w:t xml:space="preserve">click the </w:t>
            </w:r>
            <w:r w:rsidR="000C4D0E">
              <w:rPr>
                <w:i/>
                <w:iCs/>
              </w:rPr>
              <w:t>c</w:t>
            </w:r>
            <w:r w:rsidR="00804DF1" w:rsidRPr="00C60EA6">
              <w:rPr>
                <w:i/>
                <w:iCs/>
              </w:rPr>
              <w:t>lient</w:t>
            </w:r>
            <w:r w:rsidR="00981DEF">
              <w:rPr>
                <w:i/>
                <w:iCs/>
              </w:rPr>
              <w:t>only21</w:t>
            </w:r>
            <w:r w:rsidR="00EB39B2">
              <w:rPr>
                <w:i/>
                <w:iCs/>
              </w:rPr>
              <w:t>0</w:t>
            </w:r>
            <w:r w:rsidR="00804DF1" w:rsidRPr="00C60EA6">
              <w:rPr>
                <w:i/>
                <w:iCs/>
              </w:rPr>
              <w:t>.exe</w:t>
            </w:r>
            <w:r w:rsidRPr="00C60EA6">
              <w:rPr>
                <w:i/>
                <w:iCs/>
              </w:rPr>
              <w:t xml:space="preserve"> file</w:t>
            </w:r>
            <w:r w:rsidR="00981DEF">
              <w:rPr>
                <w:i/>
                <w:iCs/>
              </w:rPr>
              <w:t xml:space="preserve"> </w:t>
            </w:r>
            <w:r w:rsidR="00981DEF">
              <w:t xml:space="preserve">(or if download popup window appears, click </w:t>
            </w:r>
            <w:r w:rsidR="00981DEF">
              <w:rPr>
                <w:b/>
                <w:bCs/>
              </w:rPr>
              <w:t>open</w:t>
            </w:r>
            <w:r w:rsidR="00981DEF">
              <w:t>)</w:t>
            </w:r>
          </w:p>
          <w:p w:rsidR="00804DF1" w:rsidRPr="00C60EA6" w:rsidRDefault="00804DF1" w:rsidP="00981DEF"/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04DF1" w:rsidRPr="00C60EA6" w:rsidRDefault="00804DF1">
            <w:pPr>
              <w:jc w:val="center"/>
            </w:pPr>
          </w:p>
          <w:p w:rsidR="00804DF1" w:rsidRPr="00C60EA6" w:rsidRDefault="00EB39B2">
            <w:pPr>
              <w:jc w:val="center"/>
            </w:pPr>
            <w:r>
              <w:t>7</w:t>
            </w:r>
          </w:p>
        </w:tc>
        <w:tc>
          <w:tcPr>
            <w:tcW w:w="8430" w:type="dxa"/>
          </w:tcPr>
          <w:p w:rsidR="00804DF1" w:rsidRPr="00C60EA6" w:rsidRDefault="00804DF1">
            <w:pPr>
              <w:rPr>
                <w:color w:val="333333"/>
              </w:rPr>
            </w:pPr>
          </w:p>
          <w:p w:rsidR="00804DF1" w:rsidRPr="00C60EA6" w:rsidRDefault="00804DF1" w:rsidP="00015C5D">
            <w:pPr>
              <w:rPr>
                <w:color w:val="333333"/>
              </w:rPr>
            </w:pPr>
            <w:r w:rsidRPr="00C60EA6">
              <w:rPr>
                <w:color w:val="333333"/>
              </w:rPr>
              <w:t>Follow prompts to complete the installation. Accept the default settings</w:t>
            </w:r>
            <w:r w:rsidR="00015C5D" w:rsidRPr="00C60EA6">
              <w:rPr>
                <w:color w:val="333333"/>
              </w:rPr>
              <w:t>:</w:t>
            </w:r>
          </w:p>
          <w:p w:rsidR="00015C5D" w:rsidRPr="00C60EA6" w:rsidRDefault="00015C5D" w:rsidP="00015C5D">
            <w:pPr>
              <w:numPr>
                <w:ilvl w:val="0"/>
                <w:numId w:val="12"/>
              </w:numPr>
              <w:rPr>
                <w:color w:val="333333"/>
              </w:rPr>
            </w:pPr>
            <w:r w:rsidRPr="00C60EA6">
              <w:rPr>
                <w:color w:val="333333"/>
              </w:rPr>
              <w:t>License agreement</w:t>
            </w:r>
            <w:r w:rsidR="00EB39B2">
              <w:rPr>
                <w:color w:val="333333"/>
              </w:rPr>
              <w:t xml:space="preserve"> (“I agree”)</w:t>
            </w:r>
          </w:p>
          <w:p w:rsidR="00015C5D" w:rsidRPr="00C60EA6" w:rsidRDefault="00015C5D" w:rsidP="00015C5D">
            <w:pPr>
              <w:numPr>
                <w:ilvl w:val="0"/>
                <w:numId w:val="12"/>
              </w:numPr>
              <w:rPr>
                <w:color w:val="333333"/>
              </w:rPr>
            </w:pPr>
            <w:r w:rsidRPr="00C60EA6">
              <w:rPr>
                <w:color w:val="333333"/>
              </w:rPr>
              <w:t>Default folder</w:t>
            </w:r>
          </w:p>
          <w:p w:rsidR="00015C5D" w:rsidRDefault="00015C5D" w:rsidP="00015C5D">
            <w:pPr>
              <w:numPr>
                <w:ilvl w:val="0"/>
                <w:numId w:val="12"/>
              </w:numPr>
              <w:rPr>
                <w:color w:val="333333"/>
              </w:rPr>
            </w:pPr>
            <w:r w:rsidRPr="00C60EA6">
              <w:rPr>
                <w:color w:val="333333"/>
              </w:rPr>
              <w:t>"Just me"</w:t>
            </w:r>
          </w:p>
          <w:p w:rsidR="00981DEF" w:rsidRPr="00C60EA6" w:rsidRDefault="00981DEF" w:rsidP="00015C5D">
            <w:pPr>
              <w:numPr>
                <w:ilvl w:val="0"/>
                <w:numId w:val="12"/>
              </w:numPr>
              <w:rPr>
                <w:color w:val="333333"/>
              </w:rPr>
            </w:pPr>
            <w:r>
              <w:rPr>
                <w:color w:val="333333"/>
              </w:rPr>
              <w:t>At end, if prompted to restart, you don’t need to.</w:t>
            </w:r>
          </w:p>
          <w:p w:rsidR="00804DF1" w:rsidRPr="00C60EA6" w:rsidRDefault="00804DF1"/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804DF1" w:rsidRPr="00C60EA6" w:rsidRDefault="00804DF1">
            <w:pPr>
              <w:jc w:val="center"/>
            </w:pPr>
          </w:p>
          <w:p w:rsidR="00804DF1" w:rsidRPr="00C60EA6" w:rsidRDefault="00EB39B2">
            <w:pPr>
              <w:jc w:val="center"/>
            </w:pPr>
            <w:r>
              <w:t>8</w:t>
            </w:r>
          </w:p>
        </w:tc>
        <w:tc>
          <w:tcPr>
            <w:tcW w:w="8430" w:type="dxa"/>
          </w:tcPr>
          <w:p w:rsidR="00804DF1" w:rsidRPr="00C60EA6" w:rsidRDefault="00804DF1">
            <w:pPr>
              <w:pStyle w:val="NormalWeb5"/>
              <w:rPr>
                <w:rFonts w:ascii="Times New Roman" w:hAnsi="Times New Roman" w:cs="Times New Roman"/>
                <w:color w:val="333333"/>
              </w:rPr>
            </w:pPr>
          </w:p>
          <w:p w:rsidR="00804DF1" w:rsidRPr="00C60EA6" w:rsidRDefault="00804DF1" w:rsidP="00EB39B2">
            <w:pPr>
              <w:pStyle w:val="NormalWeb5"/>
              <w:rPr>
                <w:rFonts w:ascii="Times New Roman" w:hAnsi="Times New Roman" w:cs="Times New Roman"/>
                <w:color w:val="333333"/>
              </w:rPr>
            </w:pPr>
            <w:r w:rsidRPr="00C60EA6">
              <w:rPr>
                <w:rFonts w:ascii="Times New Roman" w:hAnsi="Times New Roman" w:cs="Times New Roman"/>
                <w:color w:val="333333"/>
              </w:rPr>
              <w:t>When installation is complete, delete</w:t>
            </w:r>
            <w:r w:rsidR="00E36E13" w:rsidRPr="00C60EA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E36E13" w:rsidRPr="00EB39B2">
              <w:rPr>
                <w:rFonts w:ascii="Times New Roman" w:hAnsi="Times New Roman" w:cs="Times New Roman"/>
                <w:i/>
                <w:iCs/>
                <w:color w:val="333333"/>
              </w:rPr>
              <w:t>client</w:t>
            </w:r>
            <w:r w:rsidR="00981DEF">
              <w:rPr>
                <w:rFonts w:ascii="Times New Roman" w:hAnsi="Times New Roman" w:cs="Times New Roman"/>
                <w:i/>
                <w:iCs/>
                <w:color w:val="333333"/>
              </w:rPr>
              <w:t>only21</w:t>
            </w:r>
            <w:r w:rsidR="00EB39B2" w:rsidRPr="00EB39B2">
              <w:rPr>
                <w:rFonts w:ascii="Times New Roman" w:hAnsi="Times New Roman" w:cs="Times New Roman"/>
                <w:i/>
                <w:iCs/>
                <w:color w:val="333333"/>
              </w:rPr>
              <w:t>0</w:t>
            </w:r>
            <w:r w:rsidR="00E36E13" w:rsidRPr="00EB39B2">
              <w:rPr>
                <w:rFonts w:ascii="Times New Roman" w:hAnsi="Times New Roman" w:cs="Times New Roman"/>
                <w:i/>
                <w:iCs/>
                <w:color w:val="333333"/>
              </w:rPr>
              <w:t>.exe</w:t>
            </w:r>
            <w:r w:rsidR="00E36E13" w:rsidRPr="00C60EA6">
              <w:rPr>
                <w:rFonts w:ascii="Times New Roman" w:hAnsi="Times New Roman" w:cs="Times New Roman"/>
                <w:color w:val="333333"/>
              </w:rPr>
              <w:t xml:space="preserve"> file from desktop. You may want to drag the OCLC Connexion icon (now on desktop) to your START menu.</w:t>
            </w:r>
          </w:p>
          <w:p w:rsidR="00804DF1" w:rsidRPr="00C60EA6" w:rsidRDefault="00804DF1"/>
        </w:tc>
      </w:tr>
    </w:tbl>
    <w:p w:rsidR="00804DF1" w:rsidRDefault="00804DF1" w:rsidP="00BF0F2B">
      <w:pPr>
        <w:rPr>
          <w:b/>
          <w:bCs/>
        </w:rPr>
      </w:pPr>
      <w:r w:rsidRPr="00C60EA6">
        <w:br w:type="page"/>
      </w:r>
      <w:r w:rsidRPr="00C60EA6">
        <w:rPr>
          <w:b/>
          <w:bCs/>
        </w:rPr>
        <w:lastRenderedPageBreak/>
        <w:t xml:space="preserve">Log </w:t>
      </w:r>
      <w:proofErr w:type="gramStart"/>
      <w:r w:rsidRPr="00C60EA6">
        <w:rPr>
          <w:b/>
          <w:bCs/>
        </w:rPr>
        <w:t>On</w:t>
      </w:r>
      <w:proofErr w:type="gramEnd"/>
      <w:r w:rsidRPr="00C60EA6">
        <w:rPr>
          <w:b/>
          <w:bCs/>
        </w:rPr>
        <w:t xml:space="preserve"> and Set up Communications/Options</w:t>
      </w:r>
    </w:p>
    <w:p w:rsidR="00864305" w:rsidRPr="00864305" w:rsidRDefault="00864305" w:rsidP="00BF0F2B"/>
    <w:p w:rsidR="00864305" w:rsidRPr="00864305" w:rsidRDefault="00864305" w:rsidP="00FE6714">
      <w:r w:rsidRPr="00864305">
        <w:t>These should have stayed the same</w:t>
      </w:r>
      <w:r>
        <w:t xml:space="preserve"> after upgrading</w:t>
      </w:r>
      <w:r w:rsidRPr="00864305">
        <w:t xml:space="preserve">, but you might </w:t>
      </w:r>
      <w:r w:rsidR="00FE6714">
        <w:t>want to verify. Remember to check your macros, too, if you’ve imported any others besides the default ones.</w:t>
      </w:r>
    </w:p>
    <w:p w:rsidR="00804DF1" w:rsidRPr="00C60EA6" w:rsidRDefault="00804D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"/>
        <w:gridCol w:w="8520"/>
      </w:tblGrid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306" w:type="dxa"/>
          </w:tcPr>
          <w:p w:rsidR="00804DF1" w:rsidRPr="00C60EA6" w:rsidRDefault="00804DF1"/>
          <w:p w:rsidR="00804DF1" w:rsidRPr="00C60EA6" w:rsidRDefault="00804DF1">
            <w:r w:rsidRPr="00C60EA6">
              <w:t>1</w:t>
            </w:r>
          </w:p>
        </w:tc>
        <w:tc>
          <w:tcPr>
            <w:tcW w:w="8550" w:type="dxa"/>
          </w:tcPr>
          <w:p w:rsidR="00804DF1" w:rsidRPr="00C60EA6" w:rsidRDefault="00804DF1"/>
          <w:p w:rsidR="00804DF1" w:rsidRPr="00C60EA6" w:rsidRDefault="00087D71" w:rsidP="00EB15E1">
            <w:pPr>
              <w:rPr>
                <w:rFonts w:ascii="Verdana" w:hAnsi="Verdana"/>
                <w:color w:val="333333"/>
              </w:rPr>
            </w:pPr>
            <w:r w:rsidRPr="00C60EA6">
              <w:t>On desktop, double-click the Connexion C</w:t>
            </w:r>
            <w:r w:rsidR="00804DF1" w:rsidRPr="00C60EA6">
              <w:t xml:space="preserve">lient icon:      </w:t>
            </w:r>
            <w:r w:rsidR="00EB15E1" w:rsidRPr="00C60EA6">
              <w:rPr>
                <w:rFonts w:ascii="Verdana" w:hAnsi="Verdana"/>
                <w:color w:val="33333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pt;height:15.75pt">
                  <v:imagedata r:id="rId5" r:href="rId6"/>
                </v:shape>
              </w:pict>
            </w:r>
            <w:r w:rsidR="00804DF1" w:rsidRPr="00C60EA6">
              <w:t xml:space="preserve"> </w:t>
            </w:r>
          </w:p>
          <w:p w:rsidR="00804DF1" w:rsidRPr="00C60EA6" w:rsidRDefault="00804DF1"/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306" w:type="dxa"/>
          </w:tcPr>
          <w:p w:rsidR="00804DF1" w:rsidRPr="00C60EA6" w:rsidRDefault="00804DF1"/>
          <w:p w:rsidR="00804DF1" w:rsidRPr="00C60EA6" w:rsidRDefault="00804DF1">
            <w:r w:rsidRPr="00C60EA6">
              <w:t>2</w:t>
            </w:r>
          </w:p>
        </w:tc>
        <w:tc>
          <w:tcPr>
            <w:tcW w:w="8550" w:type="dxa"/>
          </w:tcPr>
          <w:p w:rsidR="00804DF1" w:rsidRPr="00C60EA6" w:rsidRDefault="00804DF1"/>
          <w:p w:rsidR="00804DF1" w:rsidRPr="00C60EA6" w:rsidRDefault="00804DF1">
            <w:r w:rsidRPr="00C60EA6">
              <w:t xml:space="preserve">At toolbar, choose </w:t>
            </w:r>
            <w:r w:rsidRPr="00C60EA6">
              <w:rPr>
                <w:b/>
                <w:bCs/>
              </w:rPr>
              <w:t>Tools &gt; Options</w:t>
            </w:r>
            <w:r w:rsidR="00EB15E1" w:rsidRPr="00C60EA6">
              <w:rPr>
                <w:b/>
                <w:bCs/>
              </w:rPr>
              <w:t xml:space="preserve">. </w:t>
            </w:r>
            <w:r w:rsidR="00EB15E1" w:rsidRPr="00C60EA6">
              <w:t>Everything here should be okay as is, with your settings from earlier version copied to this one automatically. Ju</w:t>
            </w:r>
            <w:r w:rsidR="00DD3EF5" w:rsidRPr="00C60EA6">
              <w:t>st in case, check the following settings below, steps 3-8.</w:t>
            </w:r>
          </w:p>
          <w:p w:rsidR="00804DF1" w:rsidRPr="00C60EA6" w:rsidRDefault="00804DF1"/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306" w:type="dxa"/>
          </w:tcPr>
          <w:p w:rsidR="00804DF1" w:rsidRPr="00C60EA6" w:rsidRDefault="00804DF1"/>
          <w:p w:rsidR="00804DF1" w:rsidRPr="00C60EA6" w:rsidRDefault="00804DF1">
            <w:r w:rsidRPr="00C60EA6">
              <w:t>3</w:t>
            </w:r>
          </w:p>
        </w:tc>
        <w:tc>
          <w:tcPr>
            <w:tcW w:w="8550" w:type="dxa"/>
          </w:tcPr>
          <w:p w:rsidR="00804DF1" w:rsidRPr="00C60EA6" w:rsidRDefault="00804DF1"/>
          <w:p w:rsidR="00804DF1" w:rsidRPr="00C60EA6" w:rsidRDefault="00804DF1">
            <w:r w:rsidRPr="00C60EA6">
              <w:t>Access tab:</w:t>
            </w:r>
          </w:p>
          <w:p w:rsidR="00804DF1" w:rsidRPr="00C60EA6" w:rsidRDefault="00804DF1">
            <w:pPr>
              <w:numPr>
                <w:ilvl w:val="0"/>
                <w:numId w:val="2"/>
              </w:numPr>
            </w:pPr>
            <w:r w:rsidRPr="00C60EA6">
              <w:t>Internet access should be: OCLC default</w:t>
            </w:r>
          </w:p>
          <w:p w:rsidR="00804DF1" w:rsidRPr="00C60EA6" w:rsidRDefault="00804DF1">
            <w:pPr>
              <w:ind w:left="360"/>
            </w:pPr>
          </w:p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306" w:type="dxa"/>
          </w:tcPr>
          <w:p w:rsidR="00804DF1" w:rsidRPr="00C60EA6" w:rsidRDefault="00804DF1"/>
          <w:p w:rsidR="00804DF1" w:rsidRPr="00C60EA6" w:rsidRDefault="00804DF1">
            <w:r w:rsidRPr="00C60EA6">
              <w:t>4</w:t>
            </w:r>
          </w:p>
        </w:tc>
        <w:tc>
          <w:tcPr>
            <w:tcW w:w="8550" w:type="dxa"/>
          </w:tcPr>
          <w:p w:rsidR="00804DF1" w:rsidRPr="00C60EA6" w:rsidRDefault="00804DF1"/>
          <w:p w:rsidR="00804DF1" w:rsidRPr="00C60EA6" w:rsidRDefault="00804DF1" w:rsidP="00EB15E1">
            <w:r w:rsidRPr="00C60EA6">
              <w:t xml:space="preserve">Authorizations tab: </w:t>
            </w:r>
            <w:r w:rsidR="00EB15E1" w:rsidRPr="00C60EA6">
              <w:t>Blanks should show these settings (if cataloger -- if not cataloger, you probably just have "full" authorization available to you.)</w:t>
            </w:r>
          </w:p>
          <w:p w:rsidR="00804DF1" w:rsidRPr="00C60EA6" w:rsidRDefault="00804DF1">
            <w:pPr>
              <w:numPr>
                <w:ilvl w:val="0"/>
                <w:numId w:val="2"/>
              </w:numPr>
              <w:tabs>
                <w:tab w:val="left" w:pos="2574"/>
              </w:tabs>
              <w:rPr>
                <w:b/>
                <w:bCs/>
              </w:rPr>
            </w:pPr>
            <w:r w:rsidRPr="00C60EA6">
              <w:rPr>
                <w:b/>
                <w:bCs/>
                <w:rtl/>
              </w:rPr>
              <w:t>100</w:t>
            </w:r>
            <w:r w:rsidRPr="00C60EA6">
              <w:rPr>
                <w:b/>
                <w:bCs/>
              </w:rPr>
              <w:t>-</w:t>
            </w:r>
            <w:r w:rsidRPr="00C60EA6">
              <w:rPr>
                <w:b/>
                <w:bCs/>
                <w:rtl/>
              </w:rPr>
              <w:t>032</w:t>
            </w:r>
            <w:r w:rsidRPr="00C60EA6">
              <w:rPr>
                <w:b/>
                <w:bCs/>
              </w:rPr>
              <w:t>-</w:t>
            </w:r>
            <w:r w:rsidRPr="00C60EA6">
              <w:rPr>
                <w:b/>
                <w:bCs/>
                <w:rtl/>
              </w:rPr>
              <w:t>459</w:t>
            </w:r>
            <w:r w:rsidRPr="00C60EA6">
              <w:rPr>
                <w:b/>
                <w:bCs/>
              </w:rPr>
              <w:t xml:space="preserve">    cat         full   </w:t>
            </w:r>
          </w:p>
          <w:p w:rsidR="00804DF1" w:rsidRPr="00C60EA6" w:rsidRDefault="00804DF1">
            <w:pPr>
              <w:numPr>
                <w:ilvl w:val="0"/>
                <w:numId w:val="2"/>
              </w:numPr>
              <w:tabs>
                <w:tab w:val="left" w:pos="2754"/>
              </w:tabs>
              <w:rPr>
                <w:b/>
                <w:bCs/>
              </w:rPr>
            </w:pPr>
            <w:r w:rsidRPr="00C60EA6">
              <w:rPr>
                <w:b/>
                <w:bCs/>
                <w:rtl/>
              </w:rPr>
              <w:t>100</w:t>
            </w:r>
            <w:r w:rsidRPr="00C60EA6">
              <w:rPr>
                <w:b/>
                <w:bCs/>
              </w:rPr>
              <w:t>-</w:t>
            </w:r>
            <w:r w:rsidRPr="00C60EA6">
              <w:rPr>
                <w:b/>
                <w:bCs/>
                <w:rtl/>
              </w:rPr>
              <w:t>245</w:t>
            </w:r>
            <w:r w:rsidRPr="00C60EA6">
              <w:rPr>
                <w:b/>
                <w:bCs/>
              </w:rPr>
              <w:t>-</w:t>
            </w:r>
            <w:r w:rsidRPr="00C60EA6">
              <w:rPr>
                <w:b/>
                <w:bCs/>
                <w:rtl/>
              </w:rPr>
              <w:t>280</w:t>
            </w:r>
            <w:r w:rsidRPr="00C60EA6">
              <w:rPr>
                <w:b/>
                <w:bCs/>
              </w:rPr>
              <w:t xml:space="preserve">    enhance enhance</w:t>
            </w:r>
          </w:p>
          <w:p w:rsidR="00804DF1" w:rsidRPr="00C60EA6" w:rsidRDefault="00804DF1">
            <w:pPr>
              <w:numPr>
                <w:ilvl w:val="0"/>
                <w:numId w:val="2"/>
              </w:numPr>
              <w:tabs>
                <w:tab w:val="left" w:pos="2934"/>
              </w:tabs>
              <w:rPr>
                <w:b/>
                <w:bCs/>
                <w:lang w:val="fr-FR"/>
              </w:rPr>
            </w:pPr>
            <w:r w:rsidRPr="00C60EA6">
              <w:rPr>
                <w:b/>
                <w:bCs/>
                <w:rtl/>
                <w:lang w:val="fr-FR"/>
              </w:rPr>
              <w:t>100</w:t>
            </w:r>
            <w:r w:rsidRPr="00C60EA6">
              <w:rPr>
                <w:b/>
                <w:bCs/>
                <w:lang w:val="fr-FR"/>
              </w:rPr>
              <w:t>-</w:t>
            </w:r>
            <w:r w:rsidRPr="00C60EA6">
              <w:rPr>
                <w:b/>
                <w:bCs/>
                <w:rtl/>
                <w:lang w:val="fr-FR"/>
              </w:rPr>
              <w:t>214</w:t>
            </w:r>
            <w:r w:rsidRPr="00C60EA6">
              <w:rPr>
                <w:b/>
                <w:bCs/>
                <w:lang w:val="fr-FR"/>
              </w:rPr>
              <w:t>-</w:t>
            </w:r>
            <w:r w:rsidRPr="00C60EA6">
              <w:rPr>
                <w:b/>
                <w:bCs/>
                <w:rtl/>
                <w:lang w:val="fr-FR"/>
              </w:rPr>
              <w:t>732</w:t>
            </w:r>
            <w:r w:rsidRPr="00C60EA6">
              <w:rPr>
                <w:b/>
                <w:bCs/>
                <w:lang w:val="fr-FR"/>
              </w:rPr>
              <w:t xml:space="preserve">    cat          NACO</w:t>
            </w:r>
          </w:p>
          <w:p w:rsidR="00804DF1" w:rsidRPr="00C60EA6" w:rsidRDefault="00804DF1">
            <w:pPr>
              <w:tabs>
                <w:tab w:val="left" w:pos="2934"/>
              </w:tabs>
              <w:rPr>
                <w:lang w:val="fr-FR"/>
              </w:rPr>
            </w:pPr>
          </w:p>
          <w:p w:rsidR="00804DF1" w:rsidRPr="00C60EA6" w:rsidRDefault="00804DF1">
            <w:pPr>
              <w:tabs>
                <w:tab w:val="left" w:pos="2934"/>
              </w:tabs>
            </w:pPr>
            <w:r w:rsidRPr="00C60EA6">
              <w:t>Choose one to be your default authorization.</w:t>
            </w:r>
          </w:p>
          <w:p w:rsidR="00804DF1" w:rsidRPr="00C60EA6" w:rsidRDefault="00804DF1">
            <w:pPr>
              <w:tabs>
                <w:tab w:val="left" w:pos="2934"/>
              </w:tabs>
            </w:pPr>
          </w:p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306" w:type="dxa"/>
          </w:tcPr>
          <w:p w:rsidR="00804DF1" w:rsidRPr="00C60EA6" w:rsidRDefault="00804DF1"/>
          <w:p w:rsidR="00804DF1" w:rsidRPr="00C60EA6" w:rsidRDefault="00804DF1">
            <w:r w:rsidRPr="00C60EA6">
              <w:t>5</w:t>
            </w:r>
          </w:p>
        </w:tc>
        <w:tc>
          <w:tcPr>
            <w:tcW w:w="8550" w:type="dxa"/>
          </w:tcPr>
          <w:p w:rsidR="00804DF1" w:rsidRPr="00C60EA6" w:rsidRDefault="00804DF1"/>
          <w:p w:rsidR="00804DF1" w:rsidRPr="00C60EA6" w:rsidRDefault="00804DF1">
            <w:r w:rsidRPr="00C60EA6">
              <w:t>Batch tab:</w:t>
            </w:r>
          </w:p>
          <w:p w:rsidR="00804DF1" w:rsidRPr="00C60EA6" w:rsidRDefault="00804DF1"/>
          <w:p w:rsidR="00804DF1" w:rsidRPr="00C60EA6" w:rsidRDefault="00804DF1">
            <w:pPr>
              <w:numPr>
                <w:ilvl w:val="0"/>
                <w:numId w:val="8"/>
              </w:numPr>
            </w:pPr>
            <w:r w:rsidRPr="00C60EA6">
              <w:t xml:space="preserve">Searching – Maximum no. of matches to download: </w:t>
            </w:r>
            <w:r w:rsidRPr="00C60EA6">
              <w:rPr>
                <w:b/>
                <w:bCs/>
              </w:rPr>
              <w:t>100</w:t>
            </w:r>
          </w:p>
          <w:p w:rsidR="00804DF1" w:rsidRPr="00C60EA6" w:rsidRDefault="00804DF1">
            <w:pPr>
              <w:ind w:left="360"/>
            </w:pPr>
          </w:p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306" w:type="dxa"/>
          </w:tcPr>
          <w:p w:rsidR="00804DF1" w:rsidRPr="00C60EA6" w:rsidRDefault="00804DF1"/>
          <w:p w:rsidR="00804DF1" w:rsidRPr="00C60EA6" w:rsidRDefault="00804DF1">
            <w:r w:rsidRPr="00C60EA6">
              <w:t>5</w:t>
            </w:r>
          </w:p>
        </w:tc>
        <w:tc>
          <w:tcPr>
            <w:tcW w:w="8550" w:type="dxa"/>
          </w:tcPr>
          <w:p w:rsidR="00804DF1" w:rsidRPr="00C60EA6" w:rsidRDefault="00804DF1"/>
          <w:p w:rsidR="00804DF1" w:rsidRPr="00C60EA6" w:rsidRDefault="00804DF1">
            <w:r w:rsidRPr="00C60EA6">
              <w:t xml:space="preserve">Export tab:  </w:t>
            </w:r>
          </w:p>
          <w:p w:rsidR="00804DF1" w:rsidRPr="00C60EA6" w:rsidRDefault="00804DF1">
            <w:pPr>
              <w:numPr>
                <w:ilvl w:val="0"/>
                <w:numId w:val="3"/>
              </w:numPr>
            </w:pPr>
            <w:r w:rsidRPr="00C60EA6">
              <w:t xml:space="preserve">Export destination should say </w:t>
            </w:r>
            <w:r w:rsidRPr="00C60EA6">
              <w:rPr>
                <w:b/>
                <w:bCs/>
              </w:rPr>
              <w:t xml:space="preserve">Gateway export: </w:t>
            </w:r>
            <w:proofErr w:type="gramStart"/>
            <w:smartTag w:uri="urn:schemas-microsoft-com:office:smarttags" w:element="place">
              <w:smartTag w:uri="urn:schemas-microsoft-com:office:smarttags" w:element="PlaceName">
                <w:r w:rsidRPr="00C60EA6">
                  <w:rPr>
                    <w:b/>
                    <w:bCs/>
                  </w:rPr>
                  <w:t>biblio.middlebury.edu</w:t>
                </w:r>
              </w:smartTag>
              <w:r w:rsidRPr="00C60EA6">
                <w:rPr>
                  <w:b/>
                  <w:bCs/>
                </w:rPr>
                <w:t xml:space="preserve">  </w:t>
              </w:r>
              <w:smartTag w:uri="urn:schemas-microsoft-com:office:smarttags" w:element="PlaceType">
                <w:r w:rsidRPr="00C60EA6">
                  <w:t>Port</w:t>
                </w:r>
              </w:smartTag>
            </w:smartTag>
            <w:proofErr w:type="gramEnd"/>
            <w:r w:rsidRPr="00C60EA6">
              <w:t xml:space="preserve"> number </w:t>
            </w:r>
            <w:r w:rsidRPr="00C60EA6">
              <w:rPr>
                <w:b/>
                <w:bCs/>
              </w:rPr>
              <w:t xml:space="preserve">: 5500. </w:t>
            </w:r>
            <w:r w:rsidRPr="00C60EA6">
              <w:t xml:space="preserve">If not: </w:t>
            </w:r>
          </w:p>
          <w:p w:rsidR="00804DF1" w:rsidRPr="00C60EA6" w:rsidRDefault="00804DF1">
            <w:pPr>
              <w:numPr>
                <w:ilvl w:val="1"/>
                <w:numId w:val="3"/>
              </w:numPr>
            </w:pPr>
            <w:r w:rsidRPr="00C60EA6">
              <w:t xml:space="preserve">Click </w:t>
            </w:r>
            <w:r w:rsidRPr="00C60EA6">
              <w:rPr>
                <w:b/>
                <w:bCs/>
              </w:rPr>
              <w:t>Create</w:t>
            </w:r>
            <w:r w:rsidRPr="00C60EA6">
              <w:t xml:space="preserve"> button</w:t>
            </w:r>
          </w:p>
          <w:p w:rsidR="00804DF1" w:rsidRPr="00C60EA6" w:rsidRDefault="00804DF1">
            <w:pPr>
              <w:numPr>
                <w:ilvl w:val="1"/>
                <w:numId w:val="3"/>
              </w:numPr>
            </w:pPr>
            <w:r w:rsidRPr="00C60EA6">
              <w:t xml:space="preserve">Choose </w:t>
            </w:r>
            <w:r w:rsidRPr="00C60EA6">
              <w:rPr>
                <w:b/>
                <w:bCs/>
              </w:rPr>
              <w:t>OCLC gateway export</w:t>
            </w:r>
          </w:p>
          <w:p w:rsidR="00804DF1" w:rsidRPr="00C60EA6" w:rsidRDefault="00804DF1" w:rsidP="001D5CB6">
            <w:pPr>
              <w:numPr>
                <w:ilvl w:val="1"/>
                <w:numId w:val="3"/>
              </w:numPr>
              <w:rPr>
                <w:b/>
                <w:bCs/>
              </w:rPr>
            </w:pPr>
            <w:r w:rsidRPr="00C60EA6">
              <w:t xml:space="preserve">In Host Name box, type </w:t>
            </w:r>
            <w:r w:rsidR="001D5CB6" w:rsidRPr="00C60EA6">
              <w:rPr>
                <w:b/>
                <w:bCs/>
              </w:rPr>
              <w:t>biblio</w:t>
            </w:r>
            <w:r w:rsidRPr="00C60EA6">
              <w:rPr>
                <w:b/>
                <w:bCs/>
              </w:rPr>
              <w:t>.middlebury.edu</w:t>
            </w:r>
          </w:p>
          <w:p w:rsidR="00804DF1" w:rsidRPr="00C60EA6" w:rsidRDefault="00804DF1">
            <w:pPr>
              <w:numPr>
                <w:ilvl w:val="1"/>
                <w:numId w:val="3"/>
              </w:numPr>
              <w:rPr>
                <w:lang w:val="fr-FR"/>
              </w:rPr>
            </w:pPr>
            <w:r w:rsidRPr="00C60EA6">
              <w:rPr>
                <w:lang w:val="fr-FR"/>
              </w:rPr>
              <w:t xml:space="preserve">In Port box, type </w:t>
            </w:r>
            <w:r w:rsidRPr="00C60EA6">
              <w:rPr>
                <w:b/>
                <w:bCs/>
                <w:lang w:val="fr-FR"/>
              </w:rPr>
              <w:t>5500</w:t>
            </w:r>
          </w:p>
          <w:p w:rsidR="00804DF1" w:rsidRPr="00C60EA6" w:rsidRDefault="00804DF1" w:rsidP="00EB15E1"/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306" w:type="dxa"/>
          </w:tcPr>
          <w:p w:rsidR="00804DF1" w:rsidRPr="00C60EA6" w:rsidRDefault="00804DF1"/>
          <w:p w:rsidR="00804DF1" w:rsidRPr="00C60EA6" w:rsidRDefault="00804DF1">
            <w:r w:rsidRPr="00C60EA6">
              <w:t>6</w:t>
            </w:r>
          </w:p>
        </w:tc>
        <w:tc>
          <w:tcPr>
            <w:tcW w:w="8550" w:type="dxa"/>
          </w:tcPr>
          <w:p w:rsidR="00804DF1" w:rsidRPr="00C60EA6" w:rsidRDefault="00804DF1"/>
          <w:p w:rsidR="00804DF1" w:rsidRPr="00C60EA6" w:rsidRDefault="00804DF1">
            <w:r w:rsidRPr="00C60EA6">
              <w:t xml:space="preserve">General tab: </w:t>
            </w:r>
          </w:p>
          <w:p w:rsidR="00804DF1" w:rsidRPr="00C60EA6" w:rsidRDefault="00804DF1">
            <w:pPr>
              <w:numPr>
                <w:ilvl w:val="0"/>
                <w:numId w:val="3"/>
              </w:numPr>
            </w:pPr>
            <w:r w:rsidRPr="00C60EA6">
              <w:t xml:space="preserve">Session timer options: set for </w:t>
            </w:r>
            <w:r w:rsidRPr="00C60EA6">
              <w:rPr>
                <w:b/>
                <w:bCs/>
              </w:rPr>
              <w:t>10</w:t>
            </w:r>
            <w:r w:rsidRPr="00C60EA6">
              <w:t xml:space="preserve"> minutes</w:t>
            </w:r>
          </w:p>
          <w:p w:rsidR="00EB15E1" w:rsidRPr="00C60EA6" w:rsidRDefault="00EB15E1">
            <w:pPr>
              <w:numPr>
                <w:ilvl w:val="0"/>
                <w:numId w:val="3"/>
              </w:numPr>
            </w:pPr>
            <w:r w:rsidRPr="00C60EA6">
              <w:t>Offline cataloging options:</w:t>
            </w:r>
          </w:p>
          <w:p w:rsidR="00804DF1" w:rsidRPr="00C60EA6" w:rsidRDefault="00804DF1" w:rsidP="00EB15E1">
            <w:pPr>
              <w:numPr>
                <w:ilvl w:val="1"/>
                <w:numId w:val="3"/>
              </w:numPr>
            </w:pPr>
            <w:r w:rsidRPr="00C60EA6">
              <w:t xml:space="preserve">Holding library: </w:t>
            </w:r>
            <w:r w:rsidRPr="00C60EA6">
              <w:rPr>
                <w:b/>
                <w:bCs/>
              </w:rPr>
              <w:t>MDYY</w:t>
            </w:r>
            <w:r w:rsidR="001D5CB6" w:rsidRPr="00C60EA6">
              <w:rPr>
                <w:b/>
                <w:bCs/>
              </w:rPr>
              <w:t xml:space="preserve"> </w:t>
            </w:r>
            <w:r w:rsidR="001D5CB6" w:rsidRPr="00C60EA6">
              <w:t>[all caps]</w:t>
            </w:r>
          </w:p>
          <w:p w:rsidR="00804DF1" w:rsidRPr="00C60EA6" w:rsidRDefault="00804DF1" w:rsidP="00EB15E1">
            <w:pPr>
              <w:numPr>
                <w:ilvl w:val="1"/>
                <w:numId w:val="3"/>
              </w:numPr>
            </w:pPr>
            <w:r w:rsidRPr="00C60EA6">
              <w:t xml:space="preserve">Institution: </w:t>
            </w:r>
            <w:r w:rsidRPr="00C60EA6">
              <w:rPr>
                <w:b/>
                <w:bCs/>
              </w:rPr>
              <w:t>MDY</w:t>
            </w:r>
            <w:r w:rsidR="001D5CB6" w:rsidRPr="00C60EA6">
              <w:rPr>
                <w:b/>
                <w:bCs/>
              </w:rPr>
              <w:t xml:space="preserve"> </w:t>
            </w:r>
            <w:r w:rsidR="001D5CB6" w:rsidRPr="00C60EA6">
              <w:t>[all caps]</w:t>
            </w:r>
          </w:p>
          <w:p w:rsidR="00804DF1" w:rsidRPr="00C60EA6" w:rsidRDefault="00804DF1" w:rsidP="00EB15E1">
            <w:pPr>
              <w:numPr>
                <w:ilvl w:val="1"/>
                <w:numId w:val="3"/>
              </w:numPr>
            </w:pPr>
            <w:r w:rsidRPr="00C60EA6">
              <w:t>MARC organization code:</w:t>
            </w:r>
            <w:r w:rsidRPr="00C60EA6">
              <w:rPr>
                <w:b/>
                <w:bCs/>
              </w:rPr>
              <w:t xml:space="preserve"> </w:t>
            </w:r>
            <w:proofErr w:type="spellStart"/>
            <w:r w:rsidRPr="00C60EA6">
              <w:rPr>
                <w:b/>
                <w:bCs/>
              </w:rPr>
              <w:t>VtMi</w:t>
            </w:r>
            <w:r w:rsidR="00F406FD">
              <w:rPr>
                <w:b/>
                <w:bCs/>
              </w:rPr>
              <w:t>M</w:t>
            </w:r>
            <w:proofErr w:type="spellEnd"/>
          </w:p>
          <w:p w:rsidR="00804DF1" w:rsidRPr="00C60EA6" w:rsidRDefault="00804DF1">
            <w:pPr>
              <w:ind w:left="360"/>
            </w:pPr>
          </w:p>
        </w:tc>
      </w:tr>
      <w:tr w:rsidR="00804DF1" w:rsidRPr="00C60EA6">
        <w:tblPrEx>
          <w:tblCellMar>
            <w:top w:w="0" w:type="dxa"/>
            <w:bottom w:w="0" w:type="dxa"/>
          </w:tblCellMar>
        </w:tblPrEx>
        <w:tc>
          <w:tcPr>
            <w:tcW w:w="306" w:type="dxa"/>
          </w:tcPr>
          <w:p w:rsidR="00804DF1" w:rsidRPr="00C60EA6" w:rsidRDefault="00804DF1"/>
          <w:p w:rsidR="00804DF1" w:rsidRPr="00C60EA6" w:rsidRDefault="00804DF1">
            <w:r w:rsidRPr="00C60EA6">
              <w:t>7</w:t>
            </w:r>
          </w:p>
          <w:p w:rsidR="00804DF1" w:rsidRPr="00C60EA6" w:rsidRDefault="00804DF1"/>
        </w:tc>
        <w:tc>
          <w:tcPr>
            <w:tcW w:w="8550" w:type="dxa"/>
          </w:tcPr>
          <w:p w:rsidR="00804DF1" w:rsidRPr="00C60EA6" w:rsidRDefault="00804DF1"/>
          <w:p w:rsidR="00804DF1" w:rsidRPr="00C60EA6" w:rsidRDefault="00804DF1">
            <w:r w:rsidRPr="00C60EA6">
              <w:t>Personalize toolbar:</w:t>
            </w:r>
            <w:r w:rsidR="00EB15E1" w:rsidRPr="00C60EA6">
              <w:t xml:space="preserve"> These should also be the same way you've arranged them.</w:t>
            </w:r>
          </w:p>
          <w:p w:rsidR="00804DF1" w:rsidRPr="00C60EA6" w:rsidRDefault="00804DF1"/>
          <w:p w:rsidR="00804DF1" w:rsidRPr="00C60EA6" w:rsidRDefault="00804DF1">
            <w:pPr>
              <w:numPr>
                <w:ilvl w:val="0"/>
                <w:numId w:val="7"/>
              </w:numPr>
            </w:pPr>
            <w:r w:rsidRPr="00C60EA6">
              <w:t xml:space="preserve">Choose </w:t>
            </w:r>
            <w:r w:rsidRPr="00C60EA6">
              <w:rPr>
                <w:b/>
                <w:bCs/>
              </w:rPr>
              <w:t>Tools &gt; Toolbar</w:t>
            </w:r>
            <w:r w:rsidRPr="00C60EA6">
              <w:t xml:space="preserve"> editor</w:t>
            </w:r>
          </w:p>
          <w:p w:rsidR="00804DF1" w:rsidRPr="00C60EA6" w:rsidRDefault="00804DF1">
            <w:pPr>
              <w:numPr>
                <w:ilvl w:val="0"/>
                <w:numId w:val="7"/>
              </w:numPr>
            </w:pPr>
            <w:r w:rsidRPr="00C60EA6">
              <w:t>Drag unwanted buttons/icons from toolbar back into box and drag desired buttons from box onto toolbar</w:t>
            </w:r>
          </w:p>
          <w:p w:rsidR="00804DF1" w:rsidRPr="00C60EA6" w:rsidRDefault="00804DF1">
            <w:pPr>
              <w:numPr>
                <w:ilvl w:val="0"/>
                <w:numId w:val="7"/>
              </w:numPr>
            </w:pPr>
            <w:r w:rsidRPr="00C60EA6">
              <w:t>Suggestions: Delete toolbar buttons pertaining to printing cards and labels</w:t>
            </w:r>
          </w:p>
          <w:p w:rsidR="00804DF1" w:rsidRPr="00C60EA6" w:rsidRDefault="00804DF1">
            <w:pPr>
              <w:ind w:left="360"/>
            </w:pPr>
          </w:p>
        </w:tc>
      </w:tr>
      <w:tr w:rsidR="00AA15A2" w:rsidRPr="00C60EA6">
        <w:tblPrEx>
          <w:tblCellMar>
            <w:top w:w="0" w:type="dxa"/>
            <w:bottom w:w="0" w:type="dxa"/>
          </w:tblCellMar>
        </w:tblPrEx>
        <w:tc>
          <w:tcPr>
            <w:tcW w:w="306" w:type="dxa"/>
          </w:tcPr>
          <w:p w:rsidR="00AA15A2" w:rsidRPr="00C60EA6" w:rsidRDefault="00AA15A2">
            <w:r w:rsidRPr="00C60EA6">
              <w:lastRenderedPageBreak/>
              <w:t>8</w:t>
            </w:r>
          </w:p>
        </w:tc>
        <w:tc>
          <w:tcPr>
            <w:tcW w:w="8550" w:type="dxa"/>
          </w:tcPr>
          <w:p w:rsidR="00AA15A2" w:rsidRPr="00C60EA6" w:rsidRDefault="00864305">
            <w:r>
              <w:t>Spelling:</w:t>
            </w:r>
            <w:r w:rsidR="000F2522" w:rsidRPr="00C60EA6">
              <w:t xml:space="preserve"> </w:t>
            </w:r>
          </w:p>
          <w:p w:rsidR="00AA15A2" w:rsidRPr="00C60EA6" w:rsidRDefault="00AA15A2" w:rsidP="00AA15A2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C60EA6">
              <w:t xml:space="preserve">After you use for awhile, you may want to make changes in </w:t>
            </w:r>
            <w:r w:rsidRPr="00C60EA6">
              <w:rPr>
                <w:i/>
                <w:iCs/>
              </w:rPr>
              <w:t>General Options</w:t>
            </w:r>
            <w:r w:rsidRPr="00C60EA6">
              <w:t xml:space="preserve"> and </w:t>
            </w:r>
            <w:r w:rsidRPr="00C60EA6">
              <w:rPr>
                <w:i/>
                <w:iCs/>
              </w:rPr>
              <w:t>Customize fields</w:t>
            </w:r>
            <w:r w:rsidR="003E665B" w:rsidRPr="00C60EA6">
              <w:rPr>
                <w:i/>
                <w:iCs/>
              </w:rPr>
              <w:t xml:space="preserve"> </w:t>
            </w:r>
            <w:r w:rsidR="003E665B" w:rsidRPr="00C60EA6">
              <w:t>and</w:t>
            </w:r>
            <w:r w:rsidR="003E665B" w:rsidRPr="00C60EA6">
              <w:rPr>
                <w:i/>
                <w:iCs/>
              </w:rPr>
              <w:t xml:space="preserve"> Dictionaries</w:t>
            </w:r>
            <w:r w:rsidRPr="00C60EA6">
              <w:t>.</w:t>
            </w:r>
          </w:p>
          <w:p w:rsidR="00AA15A2" w:rsidRPr="00C60EA6" w:rsidRDefault="00AA15A2" w:rsidP="00AA15A2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C60EA6">
              <w:t>Also, you probably want to check the box "for 505 . . ." so authors' names aren't spell-checked in that field, only titles.</w:t>
            </w:r>
          </w:p>
        </w:tc>
      </w:tr>
    </w:tbl>
    <w:p w:rsidR="00804DF1" w:rsidRPr="00C60EA6" w:rsidRDefault="00804DF1"/>
    <w:p w:rsidR="00804DF1" w:rsidRPr="00C60EA6" w:rsidRDefault="00804DF1"/>
    <w:sectPr w:rsidR="00804DF1" w:rsidRPr="00C60EA6" w:rsidSect="00065E3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6B"/>
    <w:multiLevelType w:val="hybridMultilevel"/>
    <w:tmpl w:val="C94E6BEC"/>
    <w:lvl w:ilvl="0" w:tplc="1C487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D5C21"/>
    <w:multiLevelType w:val="hybridMultilevel"/>
    <w:tmpl w:val="56C42D12"/>
    <w:lvl w:ilvl="0" w:tplc="1C487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04F95"/>
    <w:multiLevelType w:val="hybridMultilevel"/>
    <w:tmpl w:val="85EC48D2"/>
    <w:lvl w:ilvl="0" w:tplc="1C487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54BC8"/>
    <w:multiLevelType w:val="hybridMultilevel"/>
    <w:tmpl w:val="0AE2C92E"/>
    <w:lvl w:ilvl="0" w:tplc="1C487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F5426"/>
    <w:multiLevelType w:val="hybridMultilevel"/>
    <w:tmpl w:val="079420AE"/>
    <w:lvl w:ilvl="0" w:tplc="2B1E98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>
    <w:nsid w:val="29403D39"/>
    <w:multiLevelType w:val="hybridMultilevel"/>
    <w:tmpl w:val="E2AEF0CC"/>
    <w:lvl w:ilvl="0" w:tplc="2B1E98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29CC2110"/>
    <w:multiLevelType w:val="multilevel"/>
    <w:tmpl w:val="69F207D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32B054D9"/>
    <w:multiLevelType w:val="hybridMultilevel"/>
    <w:tmpl w:val="9504322E"/>
    <w:lvl w:ilvl="0" w:tplc="1C487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B2808"/>
    <w:multiLevelType w:val="hybridMultilevel"/>
    <w:tmpl w:val="C4C8A902"/>
    <w:lvl w:ilvl="0" w:tplc="2B1E98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9">
    <w:nsid w:val="35635943"/>
    <w:multiLevelType w:val="hybridMultilevel"/>
    <w:tmpl w:val="406868D4"/>
    <w:lvl w:ilvl="0" w:tplc="1C487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92A71"/>
    <w:multiLevelType w:val="hybridMultilevel"/>
    <w:tmpl w:val="F342B596"/>
    <w:lvl w:ilvl="0" w:tplc="E39C9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2C9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3AA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304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8C6C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A46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663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60D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52C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E4846"/>
    <w:multiLevelType w:val="hybridMultilevel"/>
    <w:tmpl w:val="D1C64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10256"/>
    <w:multiLevelType w:val="hybridMultilevel"/>
    <w:tmpl w:val="B60209B8"/>
    <w:lvl w:ilvl="0" w:tplc="CC8C9EE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63A91D49"/>
    <w:multiLevelType w:val="hybridMultilevel"/>
    <w:tmpl w:val="7278FA72"/>
    <w:lvl w:ilvl="0" w:tplc="CC8C9EE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5373C76"/>
    <w:multiLevelType w:val="hybridMultilevel"/>
    <w:tmpl w:val="69F207D0"/>
    <w:lvl w:ilvl="0" w:tplc="62FE115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6DB914E9"/>
    <w:multiLevelType w:val="hybridMultilevel"/>
    <w:tmpl w:val="B8228322"/>
    <w:lvl w:ilvl="0" w:tplc="1C487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 w:tplc="E39C9A48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B56"/>
    <w:rsid w:val="00015C5D"/>
    <w:rsid w:val="00025FDE"/>
    <w:rsid w:val="00065E3E"/>
    <w:rsid w:val="00083ABA"/>
    <w:rsid w:val="00087D71"/>
    <w:rsid w:val="000C4D0E"/>
    <w:rsid w:val="000F2522"/>
    <w:rsid w:val="000F3517"/>
    <w:rsid w:val="00127FDF"/>
    <w:rsid w:val="001D5CB6"/>
    <w:rsid w:val="00340B94"/>
    <w:rsid w:val="003E665B"/>
    <w:rsid w:val="00426938"/>
    <w:rsid w:val="0046176C"/>
    <w:rsid w:val="004817FA"/>
    <w:rsid w:val="00485D84"/>
    <w:rsid w:val="004F027E"/>
    <w:rsid w:val="00612949"/>
    <w:rsid w:val="00645C40"/>
    <w:rsid w:val="006D6E18"/>
    <w:rsid w:val="006D78F3"/>
    <w:rsid w:val="00707FCC"/>
    <w:rsid w:val="00782746"/>
    <w:rsid w:val="00804DF1"/>
    <w:rsid w:val="00864305"/>
    <w:rsid w:val="008A53F8"/>
    <w:rsid w:val="00956DFE"/>
    <w:rsid w:val="00981DEF"/>
    <w:rsid w:val="00AA15A2"/>
    <w:rsid w:val="00AD70FE"/>
    <w:rsid w:val="00AD7907"/>
    <w:rsid w:val="00B869EB"/>
    <w:rsid w:val="00B91B56"/>
    <w:rsid w:val="00BC6335"/>
    <w:rsid w:val="00BF0F2B"/>
    <w:rsid w:val="00C00BD0"/>
    <w:rsid w:val="00C542B3"/>
    <w:rsid w:val="00C60EA6"/>
    <w:rsid w:val="00CB382F"/>
    <w:rsid w:val="00DD3EF5"/>
    <w:rsid w:val="00E1040B"/>
    <w:rsid w:val="00E36E13"/>
    <w:rsid w:val="00E657F8"/>
    <w:rsid w:val="00EB15E1"/>
    <w:rsid w:val="00EB39B2"/>
    <w:rsid w:val="00ED13A2"/>
    <w:rsid w:val="00F32372"/>
    <w:rsid w:val="00F406FD"/>
    <w:rsid w:val="00F77444"/>
    <w:rsid w:val="00FE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82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ormalWeb5">
    <w:name w:val="Normal (Web)5"/>
    <w:basedOn w:val="Normal"/>
    <w:pPr>
      <w:spacing w:line="300" w:lineRule="auto"/>
    </w:pPr>
    <w:rPr>
      <w:rFonts w:ascii="Arial Unicode MS" w:eastAsia="Arial Unicode MS" w:hAnsi="Arial Unicode MS" w:cs="Arial Unicode MS"/>
      <w:lang w:eastAsia="en-US"/>
    </w:rPr>
  </w:style>
  <w:style w:type="paragraph" w:styleId="BodyText">
    <w:name w:val="Body Text"/>
    <w:basedOn w:val="Normal"/>
    <w:rPr>
      <w:color w:val="333333"/>
      <w:sz w:val="18"/>
      <w:szCs w:val="18"/>
    </w:rPr>
  </w:style>
  <w:style w:type="paragraph" w:styleId="BalloonText">
    <w:name w:val="Balloon Text"/>
    <w:basedOn w:val="Normal"/>
    <w:semiHidden/>
    <w:rsid w:val="00AD7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clc.org/support/documentation/connexion/client/gettingstarted/images/clienticon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553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OCLC Connexion Installation</vt:lpstr>
    </vt:vector>
  </TitlesOfParts>
  <Company>Middlebury College</Company>
  <LinksUpToDate>false</LinksUpToDate>
  <CharactersWithSpaces>3604</CharactersWithSpaces>
  <SharedDoc>false</SharedDoc>
  <HLinks>
    <vt:vector size="6" baseType="variant">
      <vt:variant>
        <vt:i4>4587542</vt:i4>
      </vt:variant>
      <vt:variant>
        <vt:i4>0</vt:i4>
      </vt:variant>
      <vt:variant>
        <vt:i4>0</vt:i4>
      </vt:variant>
      <vt:variant>
        <vt:i4>5</vt:i4>
      </vt:variant>
      <vt:variant>
        <vt:lpwstr>http://psw.oclc.org/software.htm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OCLC Connexion Installation</dc:title>
  <dc:subject/>
  <dc:creator>LIS</dc:creator>
  <cp:keywords/>
  <dc:description/>
  <cp:lastModifiedBy>Middlebury College</cp:lastModifiedBy>
  <cp:revision>2</cp:revision>
  <cp:lastPrinted>2005-12-05T21:18:00Z</cp:lastPrinted>
  <dcterms:created xsi:type="dcterms:W3CDTF">2011-03-28T15:28:00Z</dcterms:created>
  <dcterms:modified xsi:type="dcterms:W3CDTF">2011-03-28T15:28:00Z</dcterms:modified>
</cp:coreProperties>
</file>